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647DD" w14:textId="6F9295C8" w:rsidR="00E377B0" w:rsidRPr="00705390" w:rsidRDefault="00E377B0" w:rsidP="00E377B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kk-KZ"/>
        </w:rPr>
        <w:t xml:space="preserve">                                                                                                                   </w:t>
      </w:r>
      <w:r w:rsidRPr="007053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kk-KZ"/>
        </w:rPr>
        <w:t>Утверждаю</w:t>
      </w:r>
      <w:r w:rsidRPr="007053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 w:eastAsia="kk-KZ"/>
        </w:rPr>
        <w:t xml:space="preserve"> </w:t>
      </w:r>
      <w:r w:rsidRPr="007053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kk-KZ"/>
        </w:rPr>
        <w:t xml:space="preserve"> </w:t>
      </w:r>
    </w:p>
    <w:p w14:paraId="0C2FABC0" w14:textId="1E0B1E7D" w:rsidR="00E377B0" w:rsidRPr="00705390" w:rsidRDefault="00E377B0" w:rsidP="00E377B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kk-KZ"/>
        </w:rPr>
        <w:t xml:space="preserve">                                                                                                                            </w:t>
      </w:r>
      <w:r w:rsidRPr="007053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kk-KZ"/>
        </w:rPr>
        <w:t>Директор школы</w:t>
      </w:r>
    </w:p>
    <w:p w14:paraId="1BDC9CA6" w14:textId="77777777" w:rsidR="00E377B0" w:rsidRPr="00705390" w:rsidRDefault="00E377B0" w:rsidP="00E377B0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kk-KZ"/>
        </w:rPr>
      </w:pPr>
      <w:proofErr w:type="spellStart"/>
      <w:r w:rsidRPr="00705390">
        <w:rPr>
          <w:rFonts w:ascii="Times New Roman" w:hAnsi="Times New Roman" w:cs="Times New Roman"/>
          <w:color w:val="000000"/>
          <w:sz w:val="24"/>
          <w:szCs w:val="24"/>
          <w:lang w:eastAsia="kk-KZ"/>
        </w:rPr>
        <w:t>М.Б.Мусипова</w:t>
      </w:r>
      <w:proofErr w:type="spellEnd"/>
      <w:r w:rsidRPr="00705390">
        <w:rPr>
          <w:rFonts w:ascii="Times New Roman" w:hAnsi="Times New Roman" w:cs="Times New Roman"/>
          <w:color w:val="000000"/>
          <w:sz w:val="24"/>
          <w:szCs w:val="24"/>
          <w:lang w:eastAsia="kk-KZ"/>
        </w:rPr>
        <w:t xml:space="preserve"> </w:t>
      </w:r>
      <w:r w:rsidRPr="007053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kk-KZ"/>
        </w:rPr>
        <w:t xml:space="preserve">_______         </w:t>
      </w:r>
    </w:p>
    <w:p w14:paraId="1DEB2263" w14:textId="2BB47D35" w:rsidR="00E377B0" w:rsidRPr="00E377B0" w:rsidRDefault="00E377B0" w:rsidP="00E377B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377B0">
        <w:rPr>
          <w:rFonts w:ascii="Times New Roman" w:hAnsi="Times New Roman" w:cs="Times New Roman"/>
          <w:bCs/>
          <w:sz w:val="24"/>
          <w:szCs w:val="24"/>
        </w:rPr>
        <w:t>«  »</w:t>
      </w:r>
      <w:proofErr w:type="gramEnd"/>
      <w:r w:rsidRPr="00E377B0">
        <w:rPr>
          <w:rFonts w:ascii="Times New Roman" w:hAnsi="Times New Roman" w:cs="Times New Roman"/>
          <w:bCs/>
          <w:sz w:val="24"/>
          <w:szCs w:val="24"/>
        </w:rPr>
        <w:t xml:space="preserve"> _________2021 г</w:t>
      </w:r>
    </w:p>
    <w:p w14:paraId="3E71DF9D" w14:textId="77777777" w:rsidR="00E377B0" w:rsidRDefault="00E377B0" w:rsidP="00E377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C3C334" w14:textId="593E19D5" w:rsidR="003905FC" w:rsidRPr="00E377B0" w:rsidRDefault="003905FC" w:rsidP="003905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7B0">
        <w:rPr>
          <w:rFonts w:ascii="Times New Roman" w:hAnsi="Times New Roman" w:cs="Times New Roman"/>
          <w:b/>
          <w:sz w:val="24"/>
          <w:szCs w:val="24"/>
        </w:rPr>
        <w:t>Положение о работе Попечительского совета</w:t>
      </w:r>
    </w:p>
    <w:p w14:paraId="5E814B15" w14:textId="5816388D" w:rsidR="003905FC" w:rsidRPr="00E377B0" w:rsidRDefault="003905FC" w:rsidP="00E377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7B0">
        <w:rPr>
          <w:rFonts w:ascii="Times New Roman" w:hAnsi="Times New Roman" w:cs="Times New Roman"/>
          <w:b/>
          <w:sz w:val="24"/>
          <w:szCs w:val="24"/>
        </w:rPr>
        <w:t>и порядок его избрания в КГУ «Опорная школа (ресурсный центр) № 2</w:t>
      </w:r>
      <w:r w:rsidRPr="00E377B0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E377B0">
        <w:rPr>
          <w:rFonts w:ascii="Times New Roman" w:hAnsi="Times New Roman" w:cs="Times New Roman"/>
          <w:b/>
          <w:sz w:val="24"/>
          <w:szCs w:val="24"/>
        </w:rPr>
        <w:t>»</w:t>
      </w:r>
    </w:p>
    <w:p w14:paraId="212A59F8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Глава 1. Общие положения</w:t>
      </w:r>
    </w:p>
    <w:p w14:paraId="70CA43CD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1. Типовые правила организации работы Попечительского совета и порядок его избрания в организациях образования (далее - Правила) разработаны в соответствии с пунктом 9 статьи 44 Закона Республики Казахстан от 27 июля 2007 года «Об образовании» и определяют порядок организации деятельности Попечительского совета организации образования (далее – Попечительский совет) и его избрания.</w:t>
      </w:r>
    </w:p>
    <w:p w14:paraId="1A97FEF8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2. Попечительский совет взаимодействует с администрацией организации образования, родительским комитетом, местными исполнительными органами, заинтересованными государственными органами и иными физическими и/или юридическими лицами.</w:t>
      </w:r>
    </w:p>
    <w:p w14:paraId="541D2E5C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3. Выполнение членами Попечительского совета своих полномочий осуществляется на безвозмездной основе.</w:t>
      </w:r>
    </w:p>
    <w:p w14:paraId="7E885716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 Глава 2. Порядок избрания и состав Попечительского совета</w:t>
      </w:r>
    </w:p>
    <w:p w14:paraId="4F81D4C3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4. Состав Попечительского совет</w:t>
      </w:r>
      <w:r w:rsidR="000E5F8C" w:rsidRPr="00E377B0">
        <w:rPr>
          <w:rFonts w:ascii="Times New Roman" w:hAnsi="Times New Roman" w:cs="Times New Roman"/>
          <w:sz w:val="24"/>
          <w:szCs w:val="24"/>
        </w:rPr>
        <w:t>а утверждается родительским ком</w:t>
      </w:r>
      <w:r w:rsidRPr="00E377B0">
        <w:rPr>
          <w:rFonts w:ascii="Times New Roman" w:hAnsi="Times New Roman" w:cs="Times New Roman"/>
          <w:sz w:val="24"/>
          <w:szCs w:val="24"/>
        </w:rPr>
        <w:t>итетом с согласованием с администрацией.</w:t>
      </w:r>
    </w:p>
    <w:p w14:paraId="42CC1ABA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5. В состав Попечительского совета входят:</w:t>
      </w:r>
    </w:p>
    <w:p w14:paraId="2B2A1BE7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1)  представители местных представительных, исполнительных и правоохранительных органов;</w:t>
      </w:r>
    </w:p>
    <w:p w14:paraId="097D2797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2) представители работодателей и социальных партнеров;</w:t>
      </w:r>
    </w:p>
    <w:p w14:paraId="216487F3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3) представители некоммерческих организаций (при наличии);</w:t>
      </w:r>
    </w:p>
    <w:p w14:paraId="28C042AE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4) благотворители (при наличии).</w:t>
      </w:r>
    </w:p>
    <w:p w14:paraId="72CAD909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Руководитель организации образования, при которой создается Попечительский совет или его заместитель принимают участие в его заседаниях.</w:t>
      </w:r>
    </w:p>
    <w:p w14:paraId="6AF52793" w14:textId="2F205CF3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В состав Попечительского совета не входят лица, указанные в подпунктах 2) и 3) пункта 1 статьи 51 Закона Республики Казахстан</w:t>
      </w:r>
      <w:r w:rsidR="00C72DEF" w:rsidRPr="00E377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377B0">
        <w:rPr>
          <w:rFonts w:ascii="Times New Roman" w:hAnsi="Times New Roman" w:cs="Times New Roman"/>
          <w:sz w:val="24"/>
          <w:szCs w:val="24"/>
        </w:rPr>
        <w:t>от 27 июля 2007 года «Об образовании».</w:t>
      </w:r>
    </w:p>
    <w:p w14:paraId="59FC359A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6. Число членов Попечительского совета является нечетным и составляет не менее девяти человек, не находящихся в отношениях близкого родства и свойства друг с другом и руководителем данной организации образования. Срок полномочий членов Попечительского совета составляет один год. Члены Попечительского совета не входят в штат работников данной организации образования.</w:t>
      </w:r>
    </w:p>
    <w:p w14:paraId="3BA130E2" w14:textId="079AAB40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7. Количество членов в составе Попечительского совета, являющихся представителями государственных органов, не превышает</w:t>
      </w:r>
      <w:r w:rsidR="00C72DEF" w:rsidRPr="00E377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377B0">
        <w:rPr>
          <w:rFonts w:ascii="Times New Roman" w:hAnsi="Times New Roman" w:cs="Times New Roman"/>
          <w:sz w:val="24"/>
          <w:szCs w:val="24"/>
        </w:rPr>
        <w:t>трех человек.</w:t>
      </w:r>
    </w:p>
    <w:p w14:paraId="31DD2312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8. Руководителем Попечительского совета является его председатель, избираемый (переизбираемый) на заседании Попечительского совета путем открытого голосования большинством голосов.</w:t>
      </w:r>
    </w:p>
    <w:p w14:paraId="0B9742A2" w14:textId="53A868FA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Представители государственных органов не избираются председателем Попечительского совета и не</w:t>
      </w:r>
      <w:r w:rsidR="00C72DEF" w:rsidRPr="00E377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377B0">
        <w:rPr>
          <w:rFonts w:ascii="Times New Roman" w:hAnsi="Times New Roman" w:cs="Times New Roman"/>
          <w:sz w:val="24"/>
          <w:szCs w:val="24"/>
        </w:rPr>
        <w:t>исполняют его обязанности.</w:t>
      </w:r>
    </w:p>
    <w:p w14:paraId="44E3F334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9. В случае отсутствия председателя Попечительского совета его функции осуществляет один из членов Попечительского совета по решению Попечительского совета, за исключением представителей государственных органов, входящих в состав Попечительского состава.</w:t>
      </w:r>
    </w:p>
    <w:p w14:paraId="77F5EE20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 10. Председатель действует от имени Попечительского совета и обеспечивает его деятельность в соответствии с настоящими Правилами.</w:t>
      </w:r>
    </w:p>
    <w:p w14:paraId="30BD3278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11. Работу Попечительского совета обеспечивает секретарь, избираемый Попечительским советом.</w:t>
      </w:r>
    </w:p>
    <w:p w14:paraId="6545EE59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Глава 3. Полномочия Попечительского совета</w:t>
      </w:r>
    </w:p>
    <w:p w14:paraId="46D5B47B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12. Попечительский совет организации образования:</w:t>
      </w:r>
    </w:p>
    <w:p w14:paraId="0F79BEF5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1) вырабатывает предложения о внесении изменений и/или дополнений в устав организации образования;</w:t>
      </w:r>
    </w:p>
    <w:p w14:paraId="4C9F8289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lastRenderedPageBreak/>
        <w:t>2) вырабатывает рекомендации по приоритетным направлениям развития организации образования;</w:t>
      </w:r>
    </w:p>
    <w:p w14:paraId="1E5FB131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3) вырабатывает предложения по совершенствованию мер по вопросам устройства детей-сирот и детей, оставшихся без попечения родителей в семьи казахстанских граждан;</w:t>
      </w:r>
    </w:p>
    <w:p w14:paraId="581D5C19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4) вырабатывает предложения при формировании бюджета организации образования;</w:t>
      </w:r>
    </w:p>
    <w:p w14:paraId="796306DE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5) вносит предложения уполномоченному органу соответствующей отрасли или местному исполнительному органу в области образования об устранении выявленных Попечительским советом недостатков в работе организации образования;</w:t>
      </w:r>
    </w:p>
    <w:p w14:paraId="670B600B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6) заслушивает отчеты руководителя организации образования о деятельности организации образования, в том числе о качественном предоставлении образовательных услуг;</w:t>
      </w:r>
    </w:p>
    <w:p w14:paraId="3A706754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7) участвует в конференциях, совещаниях, семинарах по вопросам деятельности организаций образования;</w:t>
      </w:r>
    </w:p>
    <w:p w14:paraId="0538D97C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8) Содействует в урегулировании спорных вопросов между коллективом школы и родительской общественностью.</w:t>
      </w:r>
    </w:p>
    <w:p w14:paraId="70FC26F6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9) Поощряет учащихся школы за учебные и спортивные достижения.</w:t>
      </w:r>
    </w:p>
    <w:p w14:paraId="146F9F0F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10) Содействует в укреплении материально-технической базы школы.</w:t>
      </w:r>
    </w:p>
    <w:p w14:paraId="1935C750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11) Оказывает социальную поддержка обучающихся и воспитанников школы из социально – уязвимых слоев населения.</w:t>
      </w:r>
    </w:p>
    <w:p w14:paraId="3F2BF8C4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Глава 4. Порядок организации работы Попечительского совета</w:t>
      </w:r>
    </w:p>
    <w:p w14:paraId="14F35398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12. Заседание Попечительского совета созывается его председателем по собственной инициативе, по инициативе двух третей от общего количества членов Попечительского совета.</w:t>
      </w:r>
    </w:p>
    <w:p w14:paraId="55DAA045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13. Уведомление о созыве заседания Попечительского совета подписывается председателем Попечительского совета и направляется членам Попечительского совета вместе с необходимыми материалами в срок не позднее, чем за семь рабочих дней до даты проведения заседания.</w:t>
      </w:r>
    </w:p>
    <w:p w14:paraId="3F435DCB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Уведомление содержит дату, время и место проведения заседания.</w:t>
      </w:r>
    </w:p>
    <w:p w14:paraId="16720FB6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К уведомлению прилагаются повестка дня заседания с указанием докладчика.</w:t>
      </w:r>
    </w:p>
    <w:p w14:paraId="30D1803A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14. Член Попечительского совета, получивший уведомление о</w:t>
      </w:r>
      <w:r w:rsidR="000E5F8C" w:rsidRPr="00E377B0">
        <w:rPr>
          <w:rFonts w:ascii="Times New Roman" w:hAnsi="Times New Roman" w:cs="Times New Roman"/>
          <w:sz w:val="24"/>
          <w:szCs w:val="24"/>
        </w:rPr>
        <w:t xml:space="preserve"> </w:t>
      </w:r>
      <w:r w:rsidRPr="00E377B0">
        <w:rPr>
          <w:rFonts w:ascii="Times New Roman" w:hAnsi="Times New Roman" w:cs="Times New Roman"/>
          <w:sz w:val="24"/>
          <w:szCs w:val="24"/>
        </w:rPr>
        <w:t>проведении заседания Попечительского совета не позднее одного рабочего дня до даты его проведения информирует секретаря Попечительского совета о своем участии или не участии.</w:t>
      </w:r>
    </w:p>
    <w:p w14:paraId="7030F301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15. Председатель Попечительского совета созывает заседание Попечительского совета не позднее пяти рабочих дней со дня поступления предложения о созыве.</w:t>
      </w:r>
    </w:p>
    <w:p w14:paraId="20E76793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16. Заседания Попечительского совета проводятся по мере необходимости, но не реже одного раза в квартал.</w:t>
      </w:r>
    </w:p>
    <w:p w14:paraId="687D2FC4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17.  Заседание Попечительского совета является правомочным, если все члены Попечительского совета извещены о времени и месте его проведения, и на заседании присутствует не менее две трети от общего количества его членов. Передача членом Попечительского совета своего голоса другому члену Попечительского совета либо лицу по доверенности не допускается.</w:t>
      </w:r>
    </w:p>
    <w:p w14:paraId="259E6957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18. Каждый член Попечительского совета организации образования имеет при голосовании один голос.</w:t>
      </w:r>
    </w:p>
    <w:p w14:paraId="493C011A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19. Решение Попечительского совета принимается открытым голосованием большинством голосов присутствовавших его членов. При равенстве голосов принимается решение, за которое проголосовал председатель Попечительского совета, а в случае его отсутствия лицо, осуществляющее функции председателя Попечительского совета.</w:t>
      </w:r>
    </w:p>
    <w:p w14:paraId="1E031BC3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20. Решение Попечительского совета оформляется протоколом.</w:t>
      </w:r>
    </w:p>
    <w:p w14:paraId="784CCF18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Глава 5. Прекращение работы Попечительского совета</w:t>
      </w:r>
    </w:p>
    <w:p w14:paraId="35B1C1F5" w14:textId="77777777" w:rsidR="003905FC" w:rsidRPr="00E377B0" w:rsidRDefault="003905FC" w:rsidP="003905FC">
      <w:pPr>
        <w:spacing w:after="0"/>
        <w:ind w:left="113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21. Прекращение работы Попечительского совета осуществляется:</w:t>
      </w:r>
    </w:p>
    <w:p w14:paraId="7F6A9FC1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1) по инициативе уполномоченного органа соответствующей отрасли или местного исполнительного органа в области образования;</w:t>
      </w:r>
    </w:p>
    <w:p w14:paraId="387FA174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2) при ликвидации и реорганизации организации образования.</w:t>
      </w:r>
    </w:p>
    <w:p w14:paraId="1361C02D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22. Член Попечительского совета может выйти из состава Попечительского совета:</w:t>
      </w:r>
    </w:p>
    <w:p w14:paraId="28163A71" w14:textId="77777777" w:rsidR="003905FC" w:rsidRPr="00E377B0" w:rsidRDefault="003905FC" w:rsidP="003905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1) по личной инициативе;</w:t>
      </w:r>
    </w:p>
    <w:p w14:paraId="5231FD1A" w14:textId="151FE085" w:rsidR="00C72DEF" w:rsidRPr="00E377B0" w:rsidRDefault="003905FC" w:rsidP="00E377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77B0">
        <w:rPr>
          <w:rFonts w:ascii="Times New Roman" w:hAnsi="Times New Roman" w:cs="Times New Roman"/>
          <w:sz w:val="24"/>
          <w:szCs w:val="24"/>
        </w:rPr>
        <w:t>2) по причине отсутствия в месте нахождения организации образования в течение четырех месяцев.</w:t>
      </w:r>
    </w:p>
    <w:sectPr w:rsidR="00C72DEF" w:rsidRPr="00E377B0" w:rsidSect="00E377B0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FC"/>
    <w:rsid w:val="000E5F8C"/>
    <w:rsid w:val="002A1251"/>
    <w:rsid w:val="003905FC"/>
    <w:rsid w:val="005A1C9B"/>
    <w:rsid w:val="00AC2D28"/>
    <w:rsid w:val="00C72DEF"/>
    <w:rsid w:val="00E3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FA065"/>
  <w15:docId w15:val="{C94BD6C7-C875-4FD6-9CA2-368375FAE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05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1042</Words>
  <Characters>5946</Characters>
  <Application>Microsoft Office Word</Application>
  <DocSecurity>0</DocSecurity>
  <Lines>49</Lines>
  <Paragraphs>13</Paragraphs>
  <ScaleCrop>false</ScaleCrop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Жанбота Шариязданова</dc:creator>
  <cp:lastModifiedBy>оса</cp:lastModifiedBy>
  <cp:revision>5</cp:revision>
  <dcterms:created xsi:type="dcterms:W3CDTF">2021-03-01T11:18:00Z</dcterms:created>
  <dcterms:modified xsi:type="dcterms:W3CDTF">2021-12-30T07:05:00Z</dcterms:modified>
</cp:coreProperties>
</file>